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/>
      </w:pPr>
      <w:r>
        <w:rPr/>
        <w:t>ANNEXE 5 (DEAP/SDB)</w:t>
      </w:r>
    </w:p>
    <w:p>
      <w:pPr>
        <w:pStyle w:val="Normal"/>
        <w:rPr/>
      </w:pPr>
      <w:r>
        <w:rPr/>
      </w:r>
    </w:p>
    <w:tbl>
      <w:tblPr>
        <w:tblW w:w="11528" w:type="dxa"/>
        <w:jc w:val="start"/>
        <w:tblInd w:w="-29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28"/>
        <w:gridCol w:w="346"/>
        <w:gridCol w:w="49"/>
        <w:gridCol w:w="222"/>
        <w:gridCol w:w="173"/>
        <w:gridCol w:w="97"/>
        <w:gridCol w:w="271"/>
        <w:gridCol w:w="27"/>
        <w:gridCol w:w="243"/>
        <w:gridCol w:w="152"/>
        <w:gridCol w:w="119"/>
        <w:gridCol w:w="253"/>
        <w:gridCol w:w="23"/>
        <w:gridCol w:w="500"/>
        <w:gridCol w:w="141"/>
        <w:gridCol w:w="284"/>
        <w:gridCol w:w="567"/>
        <w:gridCol w:w="1134"/>
        <w:gridCol w:w="1134"/>
        <w:gridCol w:w="992"/>
        <w:gridCol w:w="2268"/>
        <w:gridCol w:w="785"/>
        <w:gridCol w:w="820"/>
      </w:tblGrid>
      <w:tr>
        <w:trPr>
          <w:trHeight w:val="1702" w:hRule="atLeast"/>
        </w:trPr>
        <w:tc>
          <w:tcPr>
            <w:tcW w:w="3544" w:type="dxa"/>
            <w:gridSpan w:val="15"/>
            <w:tcBorders>
              <w:bottom w:val="thickThinSmallGap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20"/>
              <w:ind w:start="-168" w:end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DESTINATAIRE</w:t>
            </w:r>
          </w:p>
          <w:p>
            <w:pPr>
              <w:pStyle w:val="Normal"/>
              <w:jc w:val="both"/>
              <w:rPr/>
            </w:pPr>
            <w:r>
              <w:fldChar w:fldCharType="begin">
                <w:ffData>
                  <w:name w:val="Unnamed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8"/>
                <w:b/>
              </w:rPr>
              <w:instrText xml:space="preserve"> FORMCHECKBOX </w:instrText>
            </w:r>
            <w:r>
              <w:rPr>
                <w:sz w:val="18"/>
                <w:b/>
              </w:rPr>
              <w:fldChar w:fldCharType="separate"/>
            </w:r>
            <w:bookmarkStart w:id="0" w:name="Unnamed"/>
            <w:bookmarkStart w:id="1" w:name="Unnamed"/>
            <w:bookmarkEnd w:id="1"/>
            <w:r>
              <w:rPr>
                <w:b/>
                <w:sz w:val="18"/>
              </w:rPr>
            </w:r>
            <w:r>
              <w:rPr>
                <w:sz w:val="18"/>
                <w:b/>
              </w:rPr>
              <w:fldChar w:fldCharType="end"/>
            </w:r>
            <w:r>
              <w:rPr>
                <w:b/>
                <w:sz w:val="18"/>
              </w:rPr>
              <w:t>CASIER JUDICIAIRE NATIONAL</w:t>
            </w:r>
          </w:p>
          <w:p>
            <w:pPr>
              <w:pStyle w:val="Heading1"/>
              <w:ind w:hanging="0" w:start="0"/>
              <w:rPr/>
            </w:pPr>
            <w:r>
              <w:rPr/>
              <w:t xml:space="preserve">     </w:t>
            </w:r>
            <w:r>
              <w:rPr/>
              <w:t>44079     NANTES         CEDEX O1</w:t>
            </w:r>
          </w:p>
          <w:p>
            <w:pPr>
              <w:pStyle w:val="Normal"/>
              <w:jc w:val="both"/>
              <w:rPr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checked/>
                  </w:checkBox>
                </w:ffData>
              </w:fldChar>
            </w:r>
            <w:r>
              <w:rPr>
                <w:sz w:val="18"/>
                <w:b/>
              </w:rPr>
              <w:instrText xml:space="preserve"> FORMCHECKBOX </w:instrText>
            </w:r>
            <w:r>
              <w:rPr>
                <w:sz w:val="18"/>
                <w:b/>
              </w:rPr>
              <w:fldChar w:fldCharType="separate"/>
            </w:r>
            <w:bookmarkStart w:id="2" w:name="CaseACocher1"/>
            <w:bookmarkStart w:id="3" w:name="CaseACocher1"/>
            <w:bookmarkEnd w:id="3"/>
            <w:r>
              <w:rPr>
                <w:b/>
                <w:sz w:val="18"/>
              </w:rPr>
            </w:r>
            <w:r>
              <w:rPr>
                <w:sz w:val="18"/>
                <w:b/>
              </w:rPr>
              <w:fldChar w:fldCharType="end"/>
            </w:r>
            <w:r>
              <w:rPr>
                <w:b/>
                <w:sz w:val="18"/>
              </w:rPr>
              <w:t xml:space="preserve"> PROCUREUR DE LA REPUBLIQUE</w:t>
            </w:r>
          </w:p>
          <w:p>
            <w:pPr>
              <w:pStyle w:val="Normal"/>
              <w:spacing w:lineRule="auto" w:line="360" w:before="120" w:after="0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      </w:t>
            </w:r>
            <w:r>
              <w:rPr>
                <w:b/>
                <w:sz w:val="14"/>
              </w:rPr>
              <w:t>du lieu de naissance et si ce lieu est situé</w:t>
            </w:r>
          </w:p>
          <w:p>
            <w:pPr>
              <w:pStyle w:val="Normal"/>
              <w:spacing w:lineRule="auto" w:line="360" w:before="0" w:after="120"/>
              <w:jc w:val="center"/>
              <w:rPr>
                <w:b/>
              </w:rPr>
            </w:pPr>
            <w:r>
              <w:rPr>
                <w:b/>
                <w:sz w:val="14"/>
              </w:rPr>
              <w:t>dans un Territoire d’Outre Mer (TOM) ou dans une Collectivité Territoriale d’Outre - Mer</w:t>
            </w:r>
          </w:p>
        </w:tc>
        <w:tc>
          <w:tcPr>
            <w:tcW w:w="4111" w:type="dxa"/>
            <w:gridSpan w:val="5"/>
            <w:tcBorders>
              <w:bottom w:val="thickThinSmallGap" w:sz="12" w:space="0" w:color="000000"/>
            </w:tcBorders>
          </w:tcPr>
          <w:p>
            <w:pPr>
              <w:pStyle w:val="Normal"/>
              <w:spacing w:before="120" w:after="0"/>
              <w:jc w:val="center"/>
              <w:rPr>
                <w:b/>
              </w:rPr>
            </w:pPr>
            <w:r>
              <w:rPr>
                <w:b/>
              </w:rPr>
              <w:t>BULLETIN</w:t>
            </w:r>
          </w:p>
          <w:p>
            <w:pPr>
              <w:pStyle w:val="Normal"/>
              <w:spacing w:before="120" w:after="0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spacing w:before="120" w:after="0"/>
              <w:jc w:val="center"/>
              <w:rPr>
                <w:b/>
              </w:rPr>
            </w:pPr>
            <w:r>
              <w:rPr>
                <w:b/>
              </w:rPr>
              <w:t>N° 2</w:t>
            </w:r>
          </w:p>
          <w:p>
            <w:pPr>
              <w:pStyle w:val="Normal"/>
              <w:spacing w:before="120" w:after="0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spacing w:before="120" w:after="0"/>
              <w:jc w:val="center"/>
              <w:rPr>
                <w:b/>
              </w:rPr>
            </w:pPr>
            <w:r>
              <w:rPr>
                <w:b/>
              </w:rPr>
              <w:t>DU CASIER JUDICIAIRE</w:t>
            </w:r>
          </w:p>
        </w:tc>
        <w:tc>
          <w:tcPr>
            <w:tcW w:w="3053" w:type="dxa"/>
            <w:gridSpan w:val="2"/>
            <w:tcBorders>
              <w:start w:val="single" w:sz="12" w:space="0" w:color="000000"/>
              <w:bottom w:val="thickThinSmallGap" w:sz="12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CADRE RESERVE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</w:rPr>
              <w:t>au Casier judiciaire national</w:t>
            </w:r>
          </w:p>
        </w:tc>
        <w:tc>
          <w:tcPr>
            <w:tcW w:w="82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395" w:type="dxa"/>
            <w:gridSpan w:val="17"/>
            <w:tcBorders/>
          </w:tcPr>
          <w:p>
            <w:pPr>
              <w:pStyle w:val="Normal"/>
              <w:jc w:val="end"/>
              <w:rPr>
                <w:b/>
                <w:sz w:val="14"/>
              </w:rPr>
            </w:pPr>
            <w:r>
              <w:rPr>
                <w:sz w:val="10"/>
              </w:rPr>
              <w:t>(Etat civil complet)</w:t>
            </w:r>
          </w:p>
          <w:p>
            <w:pPr>
              <w:pStyle w:val="Normal"/>
              <w:spacing w:before="120" w:after="120"/>
              <w:rPr>
                <w:b/>
                <w:lang w:val="en-GB"/>
              </w:rPr>
            </w:pPr>
            <w:r>
              <w:rPr>
                <w:b/>
                <w:sz w:val="18"/>
                <w:lang w:val="en-GB"/>
              </w:rPr>
              <w:t>NOM</w:t>
            </w:r>
            <w:r>
              <w:rPr>
                <w:b/>
                <w:sz w:val="14"/>
                <w:lang w:val="en-GB"/>
              </w:rPr>
              <w:t xml:space="preserve"> : </w:t>
            </w:r>
            <w:r>
              <w:rPr>
                <w:b/>
                <w:sz w:val="18"/>
                <w:lang w:val="en-GB"/>
              </w:rPr>
              <w:t xml:space="preserve"> </w:t>
            </w:r>
            <w:r>
              <w:rPr>
                <w:b/>
                <w:sz w:val="18"/>
                <w:highlight w:val="yellow"/>
                <w:lang w:val="en-GB"/>
              </w:rPr>
              <w:t>YYYYY</w:t>
            </w:r>
          </w:p>
        </w:tc>
        <w:tc>
          <w:tcPr>
            <w:tcW w:w="6313" w:type="dxa"/>
            <w:gridSpan w:val="5"/>
            <w:tcBorders>
              <w:start w:val="single" w:sz="12" w:space="0" w:color="000000"/>
              <w:end w:val="single" w:sz="12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8"/>
              </w:rPr>
              <w:t xml:space="preserve">RETOUR A : </w:t>
            </w:r>
            <w:r>
              <w:rPr>
                <w:sz w:val="16"/>
              </w:rPr>
              <w:t>(à remplir par l’organisme requérant)</w:t>
            </w:r>
          </w:p>
        </w:tc>
        <w:tc>
          <w:tcPr>
            <w:tcW w:w="820" w:type="dxa"/>
            <w:tcBorders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395" w:type="dxa"/>
            <w:gridSpan w:val="17"/>
            <w:tcBorders/>
          </w:tcPr>
          <w:p>
            <w:pPr>
              <w:pStyle w:val="Heading2"/>
              <w:numPr>
                <w:ilvl w:val="0"/>
                <w:numId w:val="0"/>
              </w:numPr>
              <w:spacing w:before="120" w:after="0"/>
              <w:ind w:hanging="0" w:start="0"/>
              <w:jc w:val="start"/>
              <w:rPr>
                <w:bCs/>
                <w:sz w:val="18"/>
                <w:u w:val="none"/>
              </w:rPr>
            </w:pPr>
            <w:r>
              <w:rPr>
                <w:bCs/>
                <w:sz w:val="18"/>
              </w:rPr>
              <w:t>Prénoms </w:t>
            </w:r>
            <w:r>
              <w:rPr>
                <w:bCs/>
                <w:sz w:val="18"/>
                <w:u w:val="none"/>
              </w:rPr>
              <w:t xml:space="preserve">:  </w:t>
            </w:r>
            <w:r>
              <w:rPr>
                <w:bCs/>
                <w:sz w:val="18"/>
                <w:highlight w:val="yellow"/>
                <w:u w:val="none"/>
              </w:rPr>
              <w:t>XXXX</w:t>
            </w:r>
          </w:p>
          <w:p>
            <w:pPr>
              <w:pStyle w:val="Normal"/>
              <w:rPr>
                <w:bCs/>
                <w:sz w:val="14"/>
                <w:u w:val="none"/>
              </w:rPr>
            </w:pPr>
            <w:r>
              <w:rPr>
                <w:bCs/>
                <w:sz w:val="14"/>
                <w:u w:val="none"/>
              </w:rPr>
            </w:r>
          </w:p>
        </w:tc>
        <w:tc>
          <w:tcPr>
            <w:tcW w:w="6313" w:type="dxa"/>
            <w:gridSpan w:val="5"/>
            <w:tcBorders>
              <w:start w:val="single" w:sz="12" w:space="0" w:color="000000"/>
              <w:end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rPr>
                <w:b/>
                <w:sz w:val="14"/>
              </w:rPr>
            </w:pPr>
            <w:r>
              <w:rPr>
                <w:b/>
                <w:sz w:val="14"/>
              </w:rPr>
            </w:r>
          </w:p>
        </w:tc>
        <w:tc>
          <w:tcPr>
            <w:tcW w:w="820" w:type="dxa"/>
            <w:tcBorders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395" w:type="dxa"/>
            <w:gridSpan w:val="17"/>
            <w:tcBorders/>
          </w:tcPr>
          <w:p>
            <w:pPr>
              <w:pStyle w:val="Heading4"/>
              <w:spacing w:before="120" w:after="0"/>
              <w:ind w:hanging="0" w:start="0"/>
              <w:rPr>
                <w:bCs/>
              </w:rPr>
            </w:pPr>
            <w:r>
              <w:rPr/>
              <w:t>Nom d’époux :</w:t>
            </w:r>
          </w:p>
          <w:p>
            <w:pPr>
              <w:pStyle w:val="Normal"/>
              <w:rPr>
                <w:b/>
                <w:sz w:val="14"/>
              </w:rPr>
            </w:pPr>
            <w:r>
              <w:rPr>
                <w:sz w:val="14"/>
              </w:rPr>
              <w:t xml:space="preserve">                               </w:t>
            </w:r>
            <w:r>
              <w:rPr>
                <w:sz w:val="14"/>
              </w:rPr>
              <w:t>(s’il y a lieu)</w:t>
            </w:r>
          </w:p>
          <w:p>
            <w:pPr>
              <w:pStyle w:val="Normal"/>
              <w:rPr>
                <w:b/>
                <w:sz w:val="14"/>
              </w:rPr>
            </w:pPr>
            <w:r>
              <w:rPr>
                <w:b/>
                <w:sz w:val="14"/>
              </w:rPr>
            </w:r>
          </w:p>
        </w:tc>
        <w:tc>
          <w:tcPr>
            <w:tcW w:w="1134" w:type="dxa"/>
            <w:tcBorders>
              <w:start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rPr>
                <w:b/>
                <w:sz w:val="14"/>
              </w:rPr>
            </w:pPr>
            <w:r>
              <w:rPr>
                <w:b/>
                <w:sz w:val="14"/>
              </w:rPr>
            </w:r>
          </w:p>
        </w:tc>
        <w:tc>
          <w:tcPr>
            <w:tcW w:w="4394" w:type="dxa"/>
            <w:gridSpan w:val="3"/>
            <w:tcBorders>
              <w:top w:val="single" w:sz="12" w:space="0" w:color="000000"/>
              <w:start w:val="single" w:sz="12" w:space="0" w:color="000000"/>
              <w:end w:val="single" w:sz="12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highlight w:val="yellow"/>
              </w:rPr>
              <w:t>Nom, adresse, mail et téléphones de l’établissement scolaire demandeur</w:t>
            </w:r>
            <w:r>
              <w:rPr>
                <w:b/>
              </w:rPr>
              <w:t xml:space="preserve"> </w:t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785" w:type="dxa"/>
            <w:tcBorders>
              <w:end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82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1274" w:type="dxa"/>
            <w:gridSpan w:val="2"/>
            <w:tcBorders/>
          </w:tcPr>
          <w:p>
            <w:pPr>
              <w:pStyle w:val="Normal"/>
              <w:rPr>
                <w:sz w:val="18"/>
              </w:rPr>
            </w:pPr>
            <w:r>
              <w:rPr>
                <w:b/>
                <w:sz w:val="18"/>
              </w:rPr>
              <w:t>Né(e) le :</w:t>
            </w:r>
          </w:p>
        </w:tc>
        <w:tc>
          <w:tcPr>
            <w:tcW w:w="271" w:type="dxa"/>
            <w:gridSpan w:val="2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70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71" w:type="dxa"/>
            <w:tcBorders>
              <w:bottom w:val="single" w:sz="6" w:space="0" w:color="00000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70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71" w:type="dxa"/>
            <w:gridSpan w:val="2"/>
            <w:tcBorders>
              <w:bottom w:val="single" w:sz="6" w:space="0" w:color="00000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3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15" w:type="dxa"/>
            <w:gridSpan w:val="5"/>
            <w:tcBorders/>
          </w:tcPr>
          <w:p>
            <w:pPr>
              <w:pStyle w:val="Normal"/>
              <w:snapToGrid w:val="false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134" w:type="dxa"/>
            <w:tcBorders>
              <w:start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rPr>
                <w:b/>
                <w:sz w:val="14"/>
              </w:rPr>
            </w:pPr>
            <w:r>
              <w:rPr>
                <w:b/>
                <w:sz w:val="14"/>
              </w:rPr>
            </w:r>
          </w:p>
        </w:tc>
        <w:tc>
          <w:tcPr>
            <w:tcW w:w="4394" w:type="dxa"/>
            <w:gridSpan w:val="3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</w:r>
          </w:p>
        </w:tc>
        <w:tc>
          <w:tcPr>
            <w:tcW w:w="785" w:type="dxa"/>
            <w:tcBorders>
              <w:end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</w:r>
          </w:p>
        </w:tc>
        <w:tc>
          <w:tcPr>
            <w:tcW w:w="82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b/>
                <w:lang w:val="en-GB"/>
              </w:rPr>
            </w:pPr>
            <w:r>
              <w:rPr>
                <w:b/>
                <w:lang w:val="en-GB"/>
              </w:rPr>
            </w:r>
          </w:p>
        </w:tc>
      </w:tr>
      <w:tr>
        <w:trPr/>
        <w:tc>
          <w:tcPr>
            <w:tcW w:w="3403" w:type="dxa"/>
            <w:gridSpan w:val="14"/>
            <w:tcBorders/>
          </w:tcPr>
          <w:p>
            <w:pPr>
              <w:pStyle w:val="Normal"/>
              <w:spacing w:before="120" w:after="0"/>
              <w:rPr>
                <w:sz w:val="14"/>
                <w:u w:val="single"/>
              </w:rPr>
            </w:pPr>
            <w:r>
              <w:rPr>
                <w:sz w:val="14"/>
                <w:lang w:val="en-GB"/>
              </w:rPr>
              <w:t xml:space="preserve">               </w:t>
            </w:r>
            <w:r>
              <w:rPr>
                <w:sz w:val="14"/>
              </w:rPr>
              <w:t xml:space="preserve">à :  </w:t>
            </w:r>
            <w:r>
              <w:rPr/>
              <w:t>Papeete</w:t>
            </w:r>
          </w:p>
        </w:tc>
        <w:tc>
          <w:tcPr>
            <w:tcW w:w="425" w:type="dxa"/>
            <w:gridSpan w:val="2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rPr>
                <w:sz w:val="10"/>
                <w:u w:val="single"/>
              </w:rPr>
            </w:pPr>
            <w:r>
              <w:rPr>
                <w:sz w:val="10"/>
                <w:u w:val="single"/>
              </w:rPr>
            </w:r>
          </w:p>
          <w:p>
            <w:pPr>
              <w:pStyle w:val="Normal"/>
              <w:rPr>
                <w:sz w:val="10"/>
              </w:rPr>
            </w:pPr>
            <w:r>
              <w:rPr>
                <w:sz w:val="10"/>
              </w:rPr>
              <w:t xml:space="preserve">N°  </w:t>
            </w:r>
          </w:p>
          <w:p>
            <w:pPr>
              <w:pStyle w:val="Normal"/>
              <w:rPr>
                <w:b/>
                <w:sz w:val="16"/>
              </w:rPr>
            </w:pPr>
            <w:r>
              <w:rPr>
                <w:b/>
                <w:sz w:val="16"/>
              </w:rPr>
              <w:t>98</w:t>
            </w:r>
          </w:p>
        </w:tc>
        <w:tc>
          <w:tcPr>
            <w:tcW w:w="567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rPr>
                <w:b/>
                <w:sz w:val="10"/>
              </w:rPr>
            </w:pPr>
            <w:r>
              <w:rPr>
                <w:b/>
                <w:sz w:val="10"/>
              </w:rPr>
            </w:r>
          </w:p>
          <w:p>
            <w:pPr>
              <w:pStyle w:val="Normal"/>
              <w:rPr>
                <w:sz w:val="10"/>
              </w:rPr>
            </w:pPr>
            <w:r>
              <w:rPr>
                <w:sz w:val="10"/>
              </w:rPr>
              <w:t>Départ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000</w:t>
            </w:r>
          </w:p>
        </w:tc>
        <w:tc>
          <w:tcPr>
            <w:tcW w:w="1134" w:type="dxa"/>
            <w:tcBorders>
              <w:start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4394" w:type="dxa"/>
            <w:gridSpan w:val="3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785" w:type="dxa"/>
            <w:tcBorders>
              <w:end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82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395" w:type="dxa"/>
            <w:gridSpan w:val="17"/>
            <w:tcBorders/>
          </w:tcPr>
          <w:p>
            <w:pPr>
              <w:pStyle w:val="Normal"/>
              <w:rPr/>
            </w:pPr>
            <w:r>
              <w:rPr>
                <w:sz w:val="14"/>
              </w:rPr>
              <w:t>DOM-TOM  ou </w:t>
            </w:r>
            <w:r>
              <w:rPr>
                <w:sz w:val="18"/>
              </w:rPr>
              <w:t xml:space="preserve">  </w:t>
            </w:r>
          </w:p>
          <w:p>
            <w:pPr>
              <w:pStyle w:val="Normal"/>
              <w:rPr>
                <w:sz w:val="14"/>
              </w:rPr>
            </w:pPr>
            <w:r>
              <w:rPr>
                <w:sz w:val="14"/>
              </w:rPr>
              <w:t xml:space="preserve">pays étranger : </w:t>
            </w:r>
            <w:r>
              <w:rPr>
                <w:sz w:val="18"/>
              </w:rPr>
              <w:t>POLYNESIE FRANCAISE</w:t>
            </w:r>
          </w:p>
          <w:p>
            <w:pPr>
              <w:pStyle w:val="Normal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134" w:type="dxa"/>
            <w:tcBorders>
              <w:start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rPr>
                <w:b/>
                <w:sz w:val="14"/>
              </w:rPr>
            </w:pPr>
            <w:r>
              <w:rPr>
                <w:b/>
                <w:sz w:val="14"/>
              </w:rPr>
            </w:r>
          </w:p>
        </w:tc>
        <w:tc>
          <w:tcPr>
            <w:tcW w:w="4394" w:type="dxa"/>
            <w:gridSpan w:val="3"/>
            <w:tcBorders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785" w:type="dxa"/>
            <w:tcBorders>
              <w:end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82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28" w:type="dxa"/>
            <w:tcBorders/>
          </w:tcPr>
          <w:p>
            <w:pPr>
              <w:pStyle w:val="Normal"/>
              <w:rPr>
                <w:sz w:val="14"/>
              </w:rPr>
            </w:pPr>
            <w:r>
              <w:rPr>
                <w:sz w:val="14"/>
              </w:rPr>
              <w:t xml:space="preserve">    </w:t>
            </w:r>
            <w:r>
              <w:rPr>
                <w:sz w:val="14"/>
              </w:rPr>
              <w:t xml:space="preserve">Sexe : </w:t>
            </w:r>
          </w:p>
        </w:tc>
        <w:tc>
          <w:tcPr>
            <w:tcW w:w="395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rPr>
                <w:sz w:val="14"/>
              </w:rPr>
            </w:pPr>
            <w:r>
              <w:rPr>
                <w:b/>
                <w:sz w:val="18"/>
              </w:rPr>
              <w:t xml:space="preserve">  </w:t>
            </w:r>
          </w:p>
        </w:tc>
        <w:tc>
          <w:tcPr>
            <w:tcW w:w="395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b/>
                <w:sz w:val="18"/>
              </w:rPr>
            </w:pPr>
            <w:r>
              <w:rPr>
                <w:b/>
                <w:sz w:val="18"/>
              </w:rPr>
              <w:t>M</w:t>
            </w:r>
          </w:p>
        </w:tc>
        <w:tc>
          <w:tcPr>
            <w:tcW w:w="395" w:type="dxa"/>
            <w:gridSpan w:val="3"/>
            <w:tcBorders/>
          </w:tcPr>
          <w:p>
            <w:pPr>
              <w:pStyle w:val="Normal"/>
              <w:snapToGrid w:val="false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395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395" w:type="dxa"/>
            <w:gridSpan w:val="3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b/>
                <w:sz w:val="18"/>
              </w:rPr>
            </w:pPr>
            <w:r>
              <w:rPr>
                <w:b/>
                <w:sz w:val="18"/>
              </w:rPr>
              <w:t>F</w:t>
            </w:r>
          </w:p>
        </w:tc>
        <w:tc>
          <w:tcPr>
            <w:tcW w:w="1492" w:type="dxa"/>
            <w:gridSpan w:val="4"/>
            <w:tcBorders/>
          </w:tcPr>
          <w:p>
            <w:pPr>
              <w:pStyle w:val="Normal"/>
              <w:snapToGrid w:val="false"/>
              <w:rPr>
                <w:b/>
                <w:sz w:val="14"/>
              </w:rPr>
            </w:pPr>
            <w:r>
              <w:rPr>
                <w:b/>
                <w:sz w:val="14"/>
              </w:rPr>
            </w:r>
          </w:p>
        </w:tc>
        <w:tc>
          <w:tcPr>
            <w:tcW w:w="2268" w:type="dxa"/>
            <w:gridSpan w:val="2"/>
            <w:tcBorders>
              <w:start w:val="single" w:sz="12" w:space="0" w:color="000000"/>
              <w:bottom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rPr>
                <w:b/>
                <w:sz w:val="14"/>
              </w:rPr>
            </w:pPr>
            <w:r>
              <w:rPr>
                <w:b/>
                <w:sz w:val="14"/>
              </w:rPr>
            </w:r>
          </w:p>
        </w:tc>
        <w:tc>
          <w:tcPr>
            <w:tcW w:w="4045" w:type="dxa"/>
            <w:gridSpan w:val="3"/>
            <w:tcBorders>
              <w:end w:val="single" w:sz="12" w:space="0" w:color="000000"/>
            </w:tcBorders>
            <w:shd w:fill="CCCCCC" w:val="clear"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82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711" w:hRule="atLeast"/>
        </w:trPr>
        <w:tc>
          <w:tcPr>
            <w:tcW w:w="6663" w:type="dxa"/>
            <w:gridSpan w:val="19"/>
            <w:tcBorders/>
          </w:tcPr>
          <w:p>
            <w:pPr>
              <w:pStyle w:val="Normal"/>
              <w:spacing w:before="120" w:after="0"/>
              <w:rPr/>
            </w:pPr>
            <w:r>
              <w:rPr>
                <w:sz w:val="16"/>
              </w:rPr>
              <w:t xml:space="preserve">           </w:t>
            </w:r>
            <w:r>
              <w:rPr>
                <w:sz w:val="16"/>
              </w:rPr>
              <w:t xml:space="preserve">de (parents) :    </w:t>
            </w:r>
          </w:p>
          <w:p>
            <w:pPr>
              <w:pStyle w:val="Normal"/>
              <w:tabs>
                <w:tab w:val="clear" w:pos="708"/>
                <w:tab w:val="left" w:pos="470" w:leader="none"/>
              </w:tabs>
              <w:rPr>
                <w:b/>
                <w:sz w:val="20"/>
              </w:rPr>
            </w:pPr>
            <w:r>
              <w:rPr>
                <w:sz w:val="16"/>
              </w:rPr>
              <w:t xml:space="preserve">                 </w:t>
            </w:r>
            <w:r>
              <w:rPr>
                <w:sz w:val="20"/>
                <w:highlight w:val="yellow"/>
              </w:rPr>
              <w:t>XXX</w:t>
            </w:r>
            <w:r>
              <w:rPr>
                <w:sz w:val="20"/>
              </w:rPr>
              <w:t xml:space="preserve">      et de   </w:t>
            </w:r>
            <w:r>
              <w:rPr>
                <w:sz w:val="20"/>
                <w:highlight w:val="yellow"/>
              </w:rPr>
              <w:t>XXX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045" w:type="dxa"/>
            <w:gridSpan w:val="3"/>
            <w:tcBorders>
              <w:top w:val="single" w:sz="12" w:space="0" w:color="000000"/>
              <w:start w:val="single" w:sz="12" w:space="0" w:color="000000"/>
            </w:tcBorders>
          </w:tcPr>
          <w:p>
            <w:pPr>
              <w:pStyle w:val="Normal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AUTORITE REQUERANTE </w:t>
            </w:r>
          </w:p>
          <w:p>
            <w:pPr>
              <w:pStyle w:val="Normal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Normal"/>
              <w:rPr/>
            </w:pPr>
            <w:r>
              <w:rPr>
                <w:b/>
                <w:sz w:val="18"/>
              </w:rPr>
              <w:t xml:space="preserve">A                , le   </w:t>
            </w:r>
          </w:p>
        </w:tc>
        <w:tc>
          <w:tcPr>
            <w:tcW w:w="820" w:type="dxa"/>
            <w:tcBorders/>
          </w:tcPr>
          <w:p>
            <w:pPr>
              <w:pStyle w:val="Normal"/>
              <w:snapToGrid w:val="false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3403" w:type="dxa"/>
            <w:gridSpan w:val="14"/>
            <w:tcBorders>
              <w:top w:val="thinThickLargeGap" w:sz="8" w:space="0" w:color="000000"/>
              <w:end w:val="single" w:sz="12" w:space="0" w:color="000000"/>
            </w:tcBorders>
          </w:tcPr>
          <w:p>
            <w:pPr>
              <w:pStyle w:val="Normal"/>
              <w:spacing w:before="120" w:after="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         </w:t>
            </w:r>
            <w:r>
              <w:rPr>
                <w:b/>
                <w:sz w:val="14"/>
              </w:rPr>
              <w:t>MOTIF DE LA DEMANDE</w:t>
            </w:r>
          </w:p>
          <w:p>
            <w:pPr>
              <w:pStyle w:val="Normal"/>
              <w:spacing w:before="120" w:after="0"/>
              <w:rPr>
                <w:sz w:val="10"/>
              </w:rPr>
            </w:pPr>
            <w:r>
              <w:rPr>
                <w:sz w:val="10"/>
              </w:rPr>
              <w:t>(obligatoire - art R80 code de procédure pénale)</w:t>
            </w:r>
          </w:p>
          <w:p>
            <w:pPr>
              <w:pStyle w:val="Normal"/>
              <w:spacing w:before="120" w:after="0"/>
              <w:rPr>
                <w:sz w:val="18"/>
              </w:rPr>
            </w:pPr>
            <w:r>
              <w:rPr>
                <w:sz w:val="18"/>
              </w:rPr>
              <w:t xml:space="preserve">Recrutement en qualité </w:t>
            </w:r>
            <w:r>
              <w:rPr>
                <w:sz w:val="18"/>
                <w:highlight w:val="yellow"/>
              </w:rPr>
              <w:t>d’aide prévention (dispositif éducatif d’aide de prévention) ou de surveillant de baignade</w:t>
            </w:r>
          </w:p>
          <w:p>
            <w:pPr>
              <w:pStyle w:val="Normal"/>
              <w:spacing w:before="120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Normal"/>
              <w:jc w:val="center"/>
              <w:rPr>
                <w:sz w:val="12"/>
              </w:rPr>
            </w:pPr>
            <w:r>
              <w:rPr>
                <w:sz w:val="12"/>
              </w:rPr>
              <w:t>Indiquer,  exclusivement l’un des motifs</w:t>
            </w:r>
          </w:p>
          <w:p>
            <w:pPr>
              <w:pStyle w:val="Normal"/>
              <w:jc w:val="center"/>
              <w:rPr>
                <w:sz w:val="12"/>
              </w:rPr>
            </w:pPr>
            <w:r>
              <w:rPr>
                <w:sz w:val="12"/>
              </w:rPr>
              <w:t>énumérés aux articles 776 et R 79</w:t>
            </w:r>
          </w:p>
          <w:p>
            <w:pPr>
              <w:pStyle w:val="Normal"/>
              <w:jc w:val="center"/>
              <w:rPr>
                <w:sz w:val="14"/>
              </w:rPr>
            </w:pPr>
            <w:r>
              <w:rPr>
                <w:sz w:val="12"/>
              </w:rPr>
              <w:t>du Code de procédure pénale</w:t>
            </w:r>
          </w:p>
        </w:tc>
        <w:tc>
          <w:tcPr>
            <w:tcW w:w="3260" w:type="dxa"/>
            <w:gridSpan w:val="5"/>
            <w:tcBorders>
              <w:top w:val="thinThickLargeGap" w:sz="8" w:space="0" w:color="000000"/>
              <w:start w:val="single" w:sz="12" w:space="0" w:color="000000"/>
            </w:tcBorders>
          </w:tcPr>
          <w:p>
            <w:pPr>
              <w:pStyle w:val="Normal"/>
              <w:spacing w:before="120" w:after="0"/>
              <w:rPr>
                <w:sz w:val="14"/>
              </w:rPr>
            </w:pPr>
            <w:r>
              <w:rPr>
                <w:sz w:val="14"/>
              </w:rPr>
              <w:t>REFERENCES DE L’AUTORITE REQUERANTE</w:t>
            </w:r>
          </w:p>
          <w:p>
            <w:pPr>
              <w:pStyle w:val="Normal"/>
              <w:spacing w:before="120" w:after="120"/>
              <w:rPr>
                <w:bCs/>
                <w:sz w:val="14"/>
                <w:lang w:val="en-GB"/>
              </w:rPr>
            </w:pPr>
            <w:r>
              <w:rPr>
                <w:bCs/>
                <w:sz w:val="14"/>
                <w:highlight w:val="yellow"/>
                <w:lang w:val="en-GB"/>
              </w:rPr>
              <w:t>Nom de l’établissement scolaire</w:t>
            </w:r>
            <w:r>
              <w:rPr>
                <w:bCs/>
                <w:sz w:val="14"/>
                <w:lang w:val="en-GB"/>
              </w:rPr>
              <w:t xml:space="preserve"> </w:t>
            </w:r>
          </w:p>
          <w:p>
            <w:pPr>
              <w:pStyle w:val="Normal"/>
              <w:spacing w:before="120" w:after="120"/>
              <w:rPr>
                <w:bCs/>
                <w:sz w:val="14"/>
                <w:lang w:val="en-GB"/>
              </w:rPr>
            </w:pPr>
            <w:r>
              <w:rPr>
                <w:bCs/>
                <w:sz w:val="14"/>
                <w:lang w:val="en-GB"/>
              </w:rPr>
            </w:r>
          </w:p>
          <w:p>
            <w:pPr>
              <w:pStyle w:val="Normal"/>
              <w:spacing w:before="120" w:after="120"/>
              <w:rPr>
                <w:bCs/>
                <w:sz w:val="14"/>
              </w:rPr>
            </w:pPr>
            <w:r>
              <w:rPr>
                <w:bCs/>
                <w:sz w:val="14"/>
              </w:rPr>
              <w:t>Ministère de l’éducation et de l’enseignement supérieur</w:t>
            </w:r>
          </w:p>
        </w:tc>
        <w:tc>
          <w:tcPr>
            <w:tcW w:w="4045" w:type="dxa"/>
            <w:gridSpan w:val="3"/>
            <w:tcBorders>
              <w:start w:val="single" w:sz="12" w:space="0" w:color="000000"/>
            </w:tcBorders>
          </w:tcPr>
          <w:p>
            <w:pPr>
              <w:pStyle w:val="Normal"/>
              <w:snapToGrid w:val="false"/>
              <w:rPr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M, XXXX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highlight w:val="yellow"/>
              </w:rPr>
              <w:t>Chef d’établissement</w:t>
            </w:r>
            <w:r>
              <w:rPr>
                <w:b/>
              </w:rPr>
              <w:t xml:space="preserve"> 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sz w:val="14"/>
              </w:rPr>
              <w:t>(cachet-date-signature)</w:t>
            </w:r>
          </w:p>
        </w:tc>
        <w:tc>
          <w:tcPr>
            <w:tcW w:w="82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/>
      </w:pPr>
      <w:r>
        <w:rPr/>
        <w:tab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ind w:end="12"/>
        <w:jc w:val="center"/>
        <w:outlineLvl w:val="0"/>
        <w:rPr>
          <w:b/>
          <w:sz w:val="18"/>
          <w:u w:val="single"/>
        </w:rPr>
      </w:pPr>
      <w:r>
        <w:rPr>
          <w:b/>
          <w:sz w:val="18"/>
          <w:u w:val="single"/>
        </w:rPr>
      </w:r>
    </w:p>
    <w:p>
      <w:pPr>
        <w:pStyle w:val="Normal"/>
        <w:rPr>
          <w:b/>
          <w:sz w:val="18"/>
          <w:u w:val="single"/>
        </w:rPr>
      </w:pPr>
      <w:r>
        <w:rPr>
          <w:b/>
          <w:sz w:val="18"/>
          <w:u w:val="single"/>
        </w:rPr>
      </w:r>
    </w:p>
    <w:p>
      <w:pPr>
        <w:pStyle w:val="Normal"/>
        <w:rPr/>
      </w:pPr>
      <w:r>
        <w:rPr/>
      </w:r>
    </w:p>
    <w:sectPr>
      <w:type w:val="nextPage"/>
      <w:pgSz w:w="11880" w:h="16838"/>
      <w:pgMar w:left="1134" w:right="1134" w:gutter="0" w:header="0" w:top="426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fr-FR" w:bidi="ar-SA" w:eastAsia="zh-CN"/>
    </w:rPr>
  </w:style>
  <w:style w:type="paragraph" w:styleId="Heading1">
    <w:name w:val="Heading 1"/>
    <w:next w:val="Heading2"/>
    <w:qFormat/>
    <w:pPr>
      <w:widowControl/>
      <w:numPr>
        <w:ilvl w:val="0"/>
        <w:numId w:val="1"/>
      </w:numPr>
      <w:bidi w:val="0"/>
      <w:spacing w:before="180" w:after="0"/>
      <w:jc w:val="center"/>
      <w:outlineLvl w:val="0"/>
    </w:pPr>
    <w:rPr>
      <w:rFonts w:ascii="Times New Roman" w:hAnsi="Times New Roman" w:eastAsia="Times New Roman" w:cs="Times New Roman"/>
      <w:b/>
      <w:bCs/>
      <w:caps/>
      <w:color w:val="auto"/>
      <w:kern w:val="2"/>
      <w:sz w:val="24"/>
      <w:szCs w:val="28"/>
      <w:u w:val="single"/>
      <w:lang w:val="fr-FR" w:bidi="ar-SA" w:eastAsia="zh-CN"/>
    </w:rPr>
  </w:style>
  <w:style w:type="paragraph" w:styleId="Heading2">
    <w:name w:val="Heading 2"/>
    <w:basedOn w:val="Heading1"/>
    <w:next w:val="Heading3"/>
    <w:qFormat/>
    <w:pPr>
      <w:keepNext w:val="true"/>
      <w:keepLines/>
      <w:numPr>
        <w:ilvl w:val="1"/>
        <w:numId w:val="1"/>
      </w:numPr>
      <w:outlineLvl w:val="1"/>
    </w:pPr>
    <w:rPr>
      <w:bCs w:val="false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120" w:after="0"/>
      <w:outlineLvl w:val="3"/>
    </w:pPr>
    <w:rPr>
      <w:b/>
      <w:sz w:val="18"/>
    </w:rPr>
  </w:style>
  <w:style w:type="character" w:styleId="Policepardfaut">
    <w:name w:val="Police par défau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5 - Demande de bulletin n° 2 du casier judiciaire (DEAP ou SDB)</dc:title>
  <dc:creator>DGEE</dc:creator>
  <cp:lastModifiedBy>DGEE</cp:lastModifiedBy>
  <dc:language>fr-FR</dc:language>
  <dcterms:modified xsi:type="dcterms:W3CDTF">2026-10-20T21:00:00Z</dcterms:modified>
</cp:coreProperties>
</file>